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482" w:rsidRPr="0015314E" w:rsidRDefault="00000000">
      <w:pPr>
        <w:pStyle w:val="Titre2"/>
        <w:rPr>
          <w:color w:val="0000FF"/>
          <w:lang w:val="fr-FR"/>
        </w:rPr>
      </w:pPr>
      <w:bookmarkStart w:id="0" w:name="_dcln7mt63fec" w:colFirst="0" w:colLast="0"/>
      <w:bookmarkEnd w:id="0"/>
      <w:r w:rsidRPr="0015314E">
        <w:rPr>
          <w:lang w:val="fr-FR"/>
        </w:rPr>
        <w:t xml:space="preserve">Guide d’entretien Enseignants  </w:t>
      </w:r>
    </w:p>
    <w:p w:rsidR="003B0482" w:rsidRPr="0015314E" w:rsidRDefault="003B0482">
      <w:pPr>
        <w:rPr>
          <w:color w:val="0000FF"/>
          <w:lang w:val="fr-FR"/>
        </w:rPr>
      </w:pPr>
    </w:p>
    <w:p w:rsidR="003B0482" w:rsidRPr="0015314E" w:rsidRDefault="00000000">
      <w:pPr>
        <w:rPr>
          <w:lang w:val="fr-FR"/>
        </w:rPr>
      </w:pPr>
      <w:r w:rsidRPr="0015314E">
        <w:rPr>
          <w:lang w:val="fr-FR"/>
        </w:rPr>
        <w:t>Objectifs : caractériser les représentations du numérique et les pratiques des enseignants, construire des portraits de quelques enseignants “ideal-typiques”</w:t>
      </w:r>
    </w:p>
    <w:p w:rsidR="003B0482" w:rsidRPr="0015314E" w:rsidRDefault="00000000">
      <w:pPr>
        <w:numPr>
          <w:ilvl w:val="0"/>
          <w:numId w:val="1"/>
        </w:numPr>
        <w:contextualSpacing/>
        <w:rPr>
          <w:lang w:val="fr-FR"/>
        </w:rPr>
      </w:pPr>
      <w:r w:rsidRPr="0015314E">
        <w:rPr>
          <w:lang w:val="fr-FR"/>
        </w:rPr>
        <w:t>Approfondir la connaissance des pratiques numériques et de la relation entre pratiques personnelles et professionnelles</w:t>
      </w:r>
    </w:p>
    <w:p w:rsidR="003B0482" w:rsidRPr="0015314E" w:rsidRDefault="00000000">
      <w:pPr>
        <w:numPr>
          <w:ilvl w:val="0"/>
          <w:numId w:val="1"/>
        </w:numPr>
        <w:contextualSpacing/>
        <w:rPr>
          <w:lang w:val="fr-FR"/>
        </w:rPr>
      </w:pPr>
      <w:r w:rsidRPr="0015314E">
        <w:rPr>
          <w:lang w:val="fr-FR"/>
        </w:rPr>
        <w:t>Approfondir la question des pratiques d’information (identification des besoins, sources, perceptions, modalités de recherche, d’évaluation et d’usages)</w:t>
      </w:r>
    </w:p>
    <w:p w:rsidR="003B0482" w:rsidRPr="0015314E" w:rsidRDefault="00000000">
      <w:pPr>
        <w:numPr>
          <w:ilvl w:val="0"/>
          <w:numId w:val="1"/>
        </w:numPr>
        <w:contextualSpacing/>
        <w:rPr>
          <w:lang w:val="fr-FR"/>
        </w:rPr>
      </w:pPr>
      <w:r w:rsidRPr="0015314E">
        <w:rPr>
          <w:lang w:val="fr-FR"/>
        </w:rPr>
        <w:t>Identifier leur perception et leurs représentations des pratiques des élèves, mieux cerner ce qui apparaît comme un risque chez les enseignants pour eux et pour leurs élèves</w:t>
      </w:r>
    </w:p>
    <w:p w:rsidR="003B0482" w:rsidRDefault="00000000">
      <w:pPr>
        <w:numPr>
          <w:ilvl w:val="0"/>
          <w:numId w:val="1"/>
        </w:numPr>
        <w:contextualSpacing/>
      </w:pPr>
      <w:r>
        <w:t xml:space="preserve">Identifier les besoins de formation autour de l’information ou autour des risques informationnels </w:t>
      </w:r>
    </w:p>
    <w:p w:rsidR="003B0482" w:rsidRDefault="00000000">
      <w:pPr>
        <w:numPr>
          <w:ilvl w:val="0"/>
          <w:numId w:val="1"/>
        </w:numPr>
        <w:contextualSpacing/>
      </w:pPr>
      <w:r>
        <w:t>Affiner et caractériser 3 types de portraits identifiés : ceux qui forment les élèves au numérique (avec plusieurs postures possibles : former aux usages, former aux risques…) ; ceux qui mènent des activités pédagogiques avec le numérique ; ceux qui ne font ni l’un ni l’autre</w:t>
      </w:r>
    </w:p>
    <w:p w:rsidR="003B0482" w:rsidRDefault="003B0482"/>
    <w:p w:rsidR="003B0482" w:rsidRDefault="003B0482">
      <w:pPr>
        <w:rPr>
          <w:b/>
        </w:rPr>
      </w:pPr>
    </w:p>
    <w:tbl>
      <w:tblPr>
        <w:tblStyle w:val="a"/>
        <w:tblW w:w="902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55"/>
        <w:gridCol w:w="2390"/>
        <w:gridCol w:w="2390"/>
        <w:gridCol w:w="2390"/>
      </w:tblGrid>
      <w:tr w:rsidR="003B0482">
        <w:tc>
          <w:tcPr>
            <w:tcW w:w="1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Items 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Pistes issues de l’enquête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Questionnements entretiens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Formulations possibles</w:t>
            </w:r>
          </w:p>
        </w:tc>
      </w:tr>
      <w:tr w:rsidR="003B0482">
        <w:tc>
          <w:tcPr>
            <w:tcW w:w="1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  <w:ind w:left="300" w:right="375" w:hanging="360"/>
            </w:pPr>
            <w:r>
              <w:t xml:space="preserve">Introduction : 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3B0482">
            <w:pPr>
              <w:widowControl w:val="0"/>
              <w:spacing w:line="240" w:lineRule="auto"/>
            </w:pP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  <w:ind w:left="300" w:right="375" w:hanging="360"/>
            </w:pPr>
            <w:r>
              <w:t>Définition du numérique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  <w:ind w:right="375"/>
              <w:rPr>
                <w:color w:val="FF0000"/>
              </w:rPr>
            </w:pPr>
            <w:r>
              <w:t>Nous avons réalisé une enquête sur les pratiques numériques des enseignants. A ton avis pourquoi ?</w:t>
            </w:r>
            <w:r>
              <w:rPr>
                <w:color w:val="FF0000"/>
              </w:rPr>
              <w:t xml:space="preserve"> </w:t>
            </w:r>
          </w:p>
          <w:p w:rsidR="003B0482" w:rsidRDefault="00000000">
            <w:pPr>
              <w:widowControl w:val="0"/>
              <w:spacing w:line="240" w:lineRule="auto"/>
              <w:ind w:right="375"/>
            </w:pPr>
            <w:r>
              <w:t>-Pour toi, c’est quoi les pratiques numériques d’un enseignant ?</w:t>
            </w:r>
          </w:p>
          <w:p w:rsidR="003B0482" w:rsidRDefault="00000000">
            <w:pPr>
              <w:widowControl w:val="0"/>
              <w:spacing w:line="240" w:lineRule="auto"/>
              <w:ind w:right="375"/>
              <w:rPr>
                <w:color w:val="FF0000"/>
              </w:rPr>
            </w:pPr>
            <w:r>
              <w:t xml:space="preserve">Et le numérique, c’est quoi pour toi ? </w:t>
            </w:r>
          </w:p>
        </w:tc>
      </w:tr>
      <w:tr w:rsidR="003B0482">
        <w:tc>
          <w:tcPr>
            <w:tcW w:w="1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300" w:right="375"/>
              <w:contextualSpacing/>
            </w:pPr>
            <w:r>
              <w:t>Pratiques et représentations du numérique</w:t>
            </w:r>
          </w:p>
          <w:p w:rsidR="003B0482" w:rsidRDefault="003B0482">
            <w:pPr>
              <w:widowControl w:val="0"/>
              <w:spacing w:line="240" w:lineRule="auto"/>
            </w:pPr>
          </w:p>
          <w:p w:rsidR="003B0482" w:rsidRDefault="003B0482">
            <w:pPr>
              <w:widowControl w:val="0"/>
              <w:spacing w:line="240" w:lineRule="auto"/>
            </w:pP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t>-représentation élevée de leur niveau d’expertise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-assez développées en contexte perso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-assez peu de moyens de sécurisation sont utilisés</w:t>
            </w:r>
          </w:p>
          <w:p w:rsidR="003B0482" w:rsidRDefault="003B0482">
            <w:pPr>
              <w:widowControl w:val="0"/>
              <w:spacing w:line="240" w:lineRule="auto"/>
            </w:pPr>
          </w:p>
          <w:p w:rsidR="003B0482" w:rsidRDefault="003B0482">
            <w:pPr>
              <w:widowControl w:val="0"/>
              <w:spacing w:line="240" w:lineRule="auto"/>
            </w:pP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  <w:ind w:right="375"/>
            </w:pPr>
            <w:r>
              <w:t>-Temps</w:t>
            </w:r>
          </w:p>
          <w:p w:rsidR="003B0482" w:rsidRDefault="00000000">
            <w:pPr>
              <w:widowControl w:val="0"/>
              <w:spacing w:line="240" w:lineRule="auto"/>
              <w:ind w:right="375"/>
            </w:pPr>
            <w:r>
              <w:t>-Espaces et matériel</w:t>
            </w:r>
          </w:p>
          <w:p w:rsidR="003B0482" w:rsidRDefault="00000000">
            <w:pPr>
              <w:widowControl w:val="0"/>
              <w:spacing w:line="240" w:lineRule="auto"/>
              <w:ind w:right="375"/>
            </w:pPr>
            <w:r>
              <w:t>-Usages</w:t>
            </w:r>
          </w:p>
          <w:p w:rsidR="003B0482" w:rsidRDefault="00000000">
            <w:pPr>
              <w:widowControl w:val="0"/>
              <w:spacing w:line="240" w:lineRule="auto"/>
              <w:ind w:right="375"/>
            </w:pPr>
            <w:r>
              <w:t>-Sécurisation</w:t>
            </w:r>
          </w:p>
          <w:p w:rsidR="003B0482" w:rsidRDefault="00000000">
            <w:pPr>
              <w:widowControl w:val="0"/>
              <w:spacing w:line="240" w:lineRule="auto"/>
              <w:ind w:right="375"/>
            </w:pPr>
            <w:r>
              <w:t>-Sociabilité des pratiques (entre pairs, entre amis, en famille…)</w:t>
            </w:r>
          </w:p>
          <w:p w:rsidR="003B0482" w:rsidRDefault="00000000">
            <w:pPr>
              <w:widowControl w:val="0"/>
              <w:spacing w:line="240" w:lineRule="auto"/>
              <w:ind w:right="375"/>
            </w:pPr>
            <w:r>
              <w:t>-autre selon réponses...</w:t>
            </w:r>
          </w:p>
          <w:p w:rsidR="003B0482" w:rsidRDefault="003B0482">
            <w:pPr>
              <w:widowControl w:val="0"/>
              <w:spacing w:line="240" w:lineRule="auto"/>
              <w:ind w:right="375"/>
            </w:pP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lastRenderedPageBreak/>
              <w:t xml:space="preserve">Notre enquête montre qu’une grande majorité des enseignants interrogés se sent compétents dans le domaine du numérique et l’utilise beaucoup dans leur vie quotidienne. Je n’y ferai Et toi ? est-ce </w:t>
            </w:r>
            <w:r>
              <w:lastRenderedPageBreak/>
              <w:t xml:space="preserve">ton cas ? comment tu utilises le numérique en dehors de ton métier d’enseignant ? 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((relever les différentes pratiques, les freins si pas le cas))</w:t>
            </w:r>
          </w:p>
        </w:tc>
      </w:tr>
      <w:tr w:rsidR="003B0482">
        <w:tc>
          <w:tcPr>
            <w:tcW w:w="1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lastRenderedPageBreak/>
              <w:t>2. Relation entre pratiques perso/professionnelles</w:t>
            </w:r>
          </w:p>
          <w:p w:rsidR="003B0482" w:rsidRDefault="003B0482">
            <w:pPr>
              <w:widowControl w:val="0"/>
              <w:spacing w:line="240" w:lineRule="auto"/>
            </w:pP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t>-pas de continuité (usages très différents ex. RSN)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-très peu pour un usage pédagogique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t>-Continuité des pratiques perso/pro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-Militantisme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 sociabilité : place des pratiques et expériences collectives ou sentiment de solitude</w:t>
            </w:r>
          </w:p>
          <w:p w:rsidR="003B0482" w:rsidRDefault="003B048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t xml:space="preserve">Nous avons remarqué que les enseignants utilisent le numérique dans leur vie privée mais peu avec les élèves. Et toi ? 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 xml:space="preserve">((selon cas, reprendre pratiques privée et interroger moyens de protection ou pas)) </w:t>
            </w:r>
          </w:p>
        </w:tc>
      </w:tr>
      <w:tr w:rsidR="003B0482">
        <w:tc>
          <w:tcPr>
            <w:tcW w:w="1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t xml:space="preserve">3. Pratiques pédagogiques (identifier le </w:t>
            </w:r>
            <w:r>
              <w:rPr>
                <w:b/>
              </w:rPr>
              <w:t>contexte d’exercice du métier</w:t>
            </w:r>
            <w:r>
              <w:t xml:space="preserve"> et si ils parlent éducation au ou par le numérique)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t>-peu forment/font manipuler les élèves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-la très grande majorité évitent les RSN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 xml:space="preserve">-semblent anxieux et prennent bcp de précautions 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-disent utiliser la sanction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-certains se disent démunis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-certains ne prennent pas en compte les risques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t>-usages numériques en classe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-manipulation par l’enseignant/par les élèves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-déroulement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-préparation / organisation des séances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-risques rencontrés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-façons de faire face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-émotions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-Perception de la mission/éthique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-Compréhension de la mission dans les textes officiels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-Lien avec les programmes disciplinaires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-Idée de responsabilité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t>Si tu utilises le numérique en classe, comment ?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Si tu n’utilises pas pourquoi ?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Dans notre enquête, beaucoup disent éviter les RSN, ressentent de l’anxiété et prennent beaucoup de précaution. Et toi ?</w:t>
            </w:r>
          </w:p>
          <w:p w:rsidR="003B0482" w:rsidRDefault="003B0482">
            <w:pPr>
              <w:widowControl w:val="0"/>
              <w:spacing w:line="240" w:lineRule="auto"/>
            </w:pPr>
          </w:p>
          <w:p w:rsidR="003B0482" w:rsidRDefault="00000000">
            <w:pPr>
              <w:widowControl w:val="0"/>
              <w:spacing w:line="240" w:lineRule="auto"/>
            </w:pPr>
            <w:r>
              <w:t>En tant qu’enseignant, est-ce que tu penses avoir un rôle particulier à jouer vis à vis du numérique ?</w:t>
            </w:r>
          </w:p>
          <w:p w:rsidR="003B0482" w:rsidRDefault="003B0482">
            <w:pPr>
              <w:widowControl w:val="0"/>
              <w:spacing w:line="240" w:lineRule="auto"/>
            </w:pPr>
          </w:p>
        </w:tc>
      </w:tr>
      <w:tr w:rsidR="003B0482">
        <w:tc>
          <w:tcPr>
            <w:tcW w:w="1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t xml:space="preserve">4. Perception des risques </w:t>
            </w:r>
          </w:p>
          <w:p w:rsidR="003B0482" w:rsidRDefault="003B0482">
            <w:pPr>
              <w:widowControl w:val="0"/>
              <w:spacing w:line="240" w:lineRule="auto"/>
            </w:pP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t>-ne semblent pas dénigrer  les risques pour eux (piratage, droits, etc)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-les risques leur apparaissent plus importants pour les élèves (surtout risques d’ordre psycho-social)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t>-Pour ses usages perso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 xml:space="preserve">-Pour ses usages pro 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-Pour ses élèves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 liée à un incident vécu, observé, raconté ?</w:t>
            </w:r>
          </w:p>
          <w:p w:rsidR="003B0482" w:rsidRDefault="003B0482">
            <w:pPr>
              <w:widowControl w:val="0"/>
              <w:spacing w:line="240" w:lineRule="auto"/>
            </w:pP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t>Beaucoup des enquêtés sont inquiets quant aux risques encourus par les élèves. Et toi ? ((appel à des exemples précis, expériences vécues))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 xml:space="preserve">Et toi, en tant qu’internaute est-ce que tu ressens les </w:t>
            </w:r>
            <w:r>
              <w:lastRenderedPageBreak/>
              <w:t>mêmes risques ?</w:t>
            </w:r>
          </w:p>
        </w:tc>
      </w:tr>
      <w:tr w:rsidR="003B0482">
        <w:tc>
          <w:tcPr>
            <w:tcW w:w="1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lastRenderedPageBreak/>
              <w:t xml:space="preserve">5. Pratiques d’information sur le numérique et les risques </w:t>
            </w:r>
          </w:p>
          <w:p w:rsidR="003B0482" w:rsidRDefault="003B0482">
            <w:pPr>
              <w:widowControl w:val="0"/>
              <w:spacing w:line="240" w:lineRule="auto"/>
            </w:pP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t xml:space="preserve">-la moitié seulement dit avoir consulté des informations 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-l’info sur les risques leur semble insuffisante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t>-Identification de ses propres besoins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-Identification des ressources, des outils, des stratégies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-Pratiques de veille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-Pratiques collaboratives, partage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-Pratiques de communication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-Pratiques de formation</w:t>
            </w:r>
          </w:p>
          <w:p w:rsidR="003B0482" w:rsidRDefault="00000000">
            <w:pPr>
              <w:widowControl w:val="0"/>
              <w:spacing w:line="240" w:lineRule="auto"/>
              <w:rPr>
                <w:b/>
              </w:rPr>
            </w:pPr>
            <w:r>
              <w:t>-Sentiment de surcharge ou de manque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t>Peu d’enseignants déclarent avoir consulté des informations sur les risques et trouvent que ces informations sont insuffisantes. Partages-tu ce sentiment ? ((quelles recherches, sources, ressources (entités), démarche…))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 xml:space="preserve">De quel type d’information aurais-tu besoin ? </w:t>
            </w:r>
          </w:p>
        </w:tc>
      </w:tr>
      <w:tr w:rsidR="003B0482">
        <w:tc>
          <w:tcPr>
            <w:tcW w:w="1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t>6. Formation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t>-la majorité se disent inquiets au sujet de ces questions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-la majorité demandent une formation supplémentaire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t>-Formation : contexte, déroulement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 xml:space="preserve">-Besoins, attentes 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t xml:space="preserve">Quelle formation au numérique as-tu reçu ? dans quel cadre (choisi ou non, dispositif) ? qu’en as-tu pensé ? qu’en as-tu retenu ? 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Quelle place était accordée aux risques numériques dans cette formation ? Quels étaient ces risques ? Comment ont-ils été abordés ? qu’en as-tu pensé ? qu’en as-tu tiré pour ta pratique professionnelle ?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 xml:space="preserve">A partir de ton expérience, de quoi aurais-tu besoin en termes de formation ? </w:t>
            </w:r>
          </w:p>
        </w:tc>
      </w:tr>
      <w:tr w:rsidR="003B0482">
        <w:tc>
          <w:tcPr>
            <w:tcW w:w="1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t>7. Caractéristiques socio-démographiques</w:t>
            </w:r>
          </w:p>
          <w:p w:rsidR="003B0482" w:rsidRDefault="003B0482">
            <w:pPr>
              <w:widowControl w:val="0"/>
              <w:spacing w:line="240" w:lineRule="auto"/>
            </w:pP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t>-plus de femmes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-moins de 35 ans en majorité</w:t>
            </w:r>
          </w:p>
          <w:p w:rsidR="003B0482" w:rsidRDefault="003B0482">
            <w:pPr>
              <w:widowControl w:val="0"/>
              <w:spacing w:line="240" w:lineRule="auto"/>
            </w:pP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000000">
            <w:pPr>
              <w:widowControl w:val="0"/>
              <w:spacing w:line="240" w:lineRule="auto"/>
            </w:pPr>
            <w:r>
              <w:t>-Genre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-Age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-Diplôme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-Titre et discipline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-Etablissement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-Ancienneté dans l’éducation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>-Existence d’une autre expérience professionnelle</w:t>
            </w:r>
          </w:p>
          <w:p w:rsidR="003B0482" w:rsidRDefault="00000000">
            <w:pPr>
              <w:widowControl w:val="0"/>
              <w:spacing w:line="240" w:lineRule="auto"/>
            </w:pPr>
            <w:r>
              <w:t xml:space="preserve">-Enfants ou pas et rôle du contexte </w:t>
            </w:r>
            <w:r>
              <w:lastRenderedPageBreak/>
              <w:t>familial</w:t>
            </w:r>
          </w:p>
          <w:p w:rsidR="003B0482" w:rsidRDefault="003B048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482" w:rsidRDefault="003B0482">
            <w:pPr>
              <w:widowControl w:val="0"/>
              <w:spacing w:line="240" w:lineRule="auto"/>
            </w:pPr>
          </w:p>
        </w:tc>
      </w:tr>
    </w:tbl>
    <w:p w:rsidR="003B0482" w:rsidRDefault="003B0482">
      <w:pPr>
        <w:rPr>
          <w:b/>
        </w:rPr>
      </w:pPr>
    </w:p>
    <w:p w:rsidR="003B0482" w:rsidRDefault="003B0482">
      <w:pPr>
        <w:rPr>
          <w:b/>
        </w:rPr>
      </w:pPr>
    </w:p>
    <w:p w:rsidR="003B0482" w:rsidRDefault="003B0482">
      <w:pPr>
        <w:rPr>
          <w:b/>
        </w:rPr>
      </w:pPr>
    </w:p>
    <w:p w:rsidR="003B0482" w:rsidRDefault="003B0482">
      <w:pPr>
        <w:rPr>
          <w:color w:val="6D9EEB"/>
        </w:rPr>
      </w:pPr>
    </w:p>
    <w:p w:rsidR="003B0482" w:rsidRDefault="003B0482">
      <w:pPr>
        <w:rPr>
          <w:color w:val="6D9EEB"/>
        </w:rPr>
      </w:pPr>
    </w:p>
    <w:p w:rsidR="003B0482" w:rsidRDefault="003B0482">
      <w:pPr>
        <w:rPr>
          <w:b/>
        </w:rPr>
      </w:pPr>
    </w:p>
    <w:sectPr w:rsidR="003B0482">
      <w:foot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76CF" w:rsidRDefault="005376CF">
      <w:pPr>
        <w:spacing w:line="240" w:lineRule="auto"/>
      </w:pPr>
      <w:r>
        <w:separator/>
      </w:r>
    </w:p>
  </w:endnote>
  <w:endnote w:type="continuationSeparator" w:id="0">
    <w:p w:rsidR="005376CF" w:rsidRDefault="005376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0482" w:rsidRDefault="003B04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76CF" w:rsidRDefault="005376CF">
      <w:pPr>
        <w:spacing w:line="240" w:lineRule="auto"/>
      </w:pPr>
      <w:r>
        <w:separator/>
      </w:r>
    </w:p>
  </w:footnote>
  <w:footnote w:type="continuationSeparator" w:id="0">
    <w:p w:rsidR="005376CF" w:rsidRDefault="005376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06F27"/>
    <w:multiLevelType w:val="multilevel"/>
    <w:tmpl w:val="169A91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B8060F9"/>
    <w:multiLevelType w:val="multilevel"/>
    <w:tmpl w:val="1B2239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42906199">
    <w:abstractNumId w:val="0"/>
  </w:num>
  <w:num w:numId="2" w16cid:durableId="781417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82"/>
    <w:rsid w:val="0015314E"/>
    <w:rsid w:val="003B0482"/>
    <w:rsid w:val="0053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08D43BA-287D-8043-B495-415253F5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GB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Anonyme</cp:lastModifiedBy>
  <cp:revision>2</cp:revision>
  <dcterms:created xsi:type="dcterms:W3CDTF">2024-02-02T10:26:00Z</dcterms:created>
  <dcterms:modified xsi:type="dcterms:W3CDTF">2024-02-02T10:26:00Z</dcterms:modified>
</cp:coreProperties>
</file>